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6E" w:rsidRDefault="0079406E" w:rsidP="0079406E">
      <w:pPr>
        <w:pStyle w:val="Default"/>
      </w:pPr>
    </w:p>
    <w:p w:rsidR="0079406E" w:rsidRDefault="008A2626" w:rsidP="0079406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INFORMACJE DLA AUTORÓW  </w:t>
      </w:r>
      <w:r>
        <w:rPr>
          <w:b/>
          <w:bCs/>
          <w:sz w:val="22"/>
          <w:szCs w:val="22"/>
        </w:rPr>
        <w:br/>
      </w:r>
      <w:r w:rsidR="0079406E" w:rsidRPr="00FF2CDC">
        <w:rPr>
          <w:bCs/>
          <w:sz w:val="20"/>
          <w:szCs w:val="20"/>
        </w:rPr>
        <w:t>publikujących artykuły w e-piśmie</w:t>
      </w:r>
      <w:r w:rsidR="0079406E">
        <w:rPr>
          <w:b/>
          <w:bCs/>
          <w:sz w:val="22"/>
          <w:szCs w:val="22"/>
        </w:rPr>
        <w:t xml:space="preserve"> </w:t>
      </w:r>
      <w:r w:rsidR="0079406E" w:rsidRPr="00921CEC">
        <w:rPr>
          <w:b/>
          <w:bCs/>
          <w:color w:val="FF0000"/>
          <w:sz w:val="22"/>
          <w:szCs w:val="22"/>
        </w:rPr>
        <w:t xml:space="preserve">AUTOMATYKA, ELEKTRYKA, ZAKŁÓCENIA </w:t>
      </w:r>
      <w:r>
        <w:rPr>
          <w:b/>
          <w:bCs/>
          <w:color w:val="FF0000"/>
          <w:sz w:val="22"/>
          <w:szCs w:val="22"/>
        </w:rPr>
        <w:br/>
      </w:r>
    </w:p>
    <w:p w:rsidR="0079406E" w:rsidRPr="00FF2CDC" w:rsidRDefault="0079406E" w:rsidP="0079406E">
      <w:pPr>
        <w:pStyle w:val="Default"/>
        <w:rPr>
          <w:sz w:val="20"/>
          <w:szCs w:val="20"/>
          <w:u w:val="single"/>
        </w:rPr>
      </w:pPr>
      <w:r w:rsidRPr="00FF2CDC">
        <w:rPr>
          <w:sz w:val="20"/>
          <w:szCs w:val="20"/>
          <w:u w:val="single"/>
        </w:rPr>
        <w:t xml:space="preserve">Wytyczne ogólne </w:t>
      </w:r>
      <w:r w:rsidRPr="00FF2CDC">
        <w:rPr>
          <w:sz w:val="20"/>
          <w:szCs w:val="20"/>
          <w:u w:val="single"/>
        </w:rPr>
        <w:br/>
      </w:r>
    </w:p>
    <w:p w:rsidR="0079406E" w:rsidRPr="00FF2CDC" w:rsidRDefault="0079406E" w:rsidP="0079406E">
      <w:pPr>
        <w:pStyle w:val="Default"/>
        <w:rPr>
          <w:sz w:val="20"/>
          <w:szCs w:val="20"/>
        </w:rPr>
      </w:pPr>
      <w:r w:rsidRPr="00BB3336">
        <w:rPr>
          <w:sz w:val="20"/>
          <w:szCs w:val="20"/>
          <w:u w:val="single"/>
        </w:rPr>
        <w:t>Redakcja przyjmuje do publikacji prace oryginalne, niepublikowane wcześniej w innych czasopismach czy materiałach</w:t>
      </w:r>
      <w:r w:rsidRPr="00FF2CDC">
        <w:rPr>
          <w:sz w:val="20"/>
          <w:szCs w:val="20"/>
        </w:rPr>
        <w:t xml:space="preserve">. </w:t>
      </w:r>
      <w:r w:rsidRPr="00FF2CDC">
        <w:rPr>
          <w:b/>
          <w:bCs/>
          <w:sz w:val="20"/>
          <w:szCs w:val="20"/>
        </w:rPr>
        <w:t xml:space="preserve">Artykuł powinien być oryginalnym dziełem Autora (Autorów), który przyjmuje pełną odpowiedzialność za uzgodnienie wszelkich praw do jego zgłoszenia. </w:t>
      </w:r>
      <w:r w:rsidRPr="00FF2CDC">
        <w:rPr>
          <w:sz w:val="20"/>
          <w:szCs w:val="20"/>
        </w:rPr>
        <w:t xml:space="preserve">Artykuł nie powinien być proponowany innym czasopismom. </w:t>
      </w:r>
    </w:p>
    <w:p w:rsidR="0079406E" w:rsidRPr="00FF2CDC" w:rsidRDefault="0079406E" w:rsidP="0079406E">
      <w:pPr>
        <w:pStyle w:val="Default"/>
        <w:rPr>
          <w:sz w:val="20"/>
          <w:szCs w:val="20"/>
        </w:rPr>
      </w:pPr>
      <w:r w:rsidRPr="00FF2CDC">
        <w:rPr>
          <w:b/>
          <w:bCs/>
          <w:sz w:val="20"/>
          <w:szCs w:val="20"/>
        </w:rPr>
        <w:t>Autorzy materiałów nadsyłanych do publikacji w e-pismie AEZ są odpowiedzialni za przestrzeganie prawa autorskiego – zarówno co do treści pracy, jak i wykorzystywanych w niej ilustracji – powinny</w:t>
      </w:r>
      <w:r w:rsidR="00DB6717">
        <w:rPr>
          <w:b/>
          <w:bCs/>
          <w:sz w:val="20"/>
          <w:szCs w:val="20"/>
        </w:rPr>
        <w:t xml:space="preserve"> </w:t>
      </w:r>
      <w:r w:rsidRPr="00FF2CDC">
        <w:rPr>
          <w:b/>
          <w:bCs/>
          <w:sz w:val="20"/>
          <w:szCs w:val="20"/>
        </w:rPr>
        <w:t xml:space="preserve">stanowić własny dorobek Autora (Autorów). </w:t>
      </w:r>
      <w:r w:rsidRPr="00FF2CDC">
        <w:rPr>
          <w:sz w:val="20"/>
          <w:szCs w:val="20"/>
        </w:rPr>
        <w:t xml:space="preserve">W przypadku cytowania fragmentów innych prac, cytaty muszą być zgodne z ogólnymi zasadami cytowania, z powołaniem się na źródło. </w:t>
      </w:r>
    </w:p>
    <w:p w:rsidR="0079406E" w:rsidRPr="00FF2CDC" w:rsidRDefault="0079406E" w:rsidP="0079406E">
      <w:pPr>
        <w:pStyle w:val="Default"/>
        <w:rPr>
          <w:sz w:val="20"/>
          <w:szCs w:val="20"/>
        </w:rPr>
      </w:pPr>
      <w:r w:rsidRPr="00FF2CDC">
        <w:rPr>
          <w:sz w:val="20"/>
          <w:szCs w:val="20"/>
        </w:rPr>
        <w:t xml:space="preserve">W </w:t>
      </w:r>
      <w:r w:rsidRPr="00FF2CDC">
        <w:rPr>
          <w:sz w:val="20"/>
          <w:szCs w:val="20"/>
          <w:u w:val="single"/>
        </w:rPr>
        <w:t>przypadku zespołu</w:t>
      </w:r>
      <w:r w:rsidRPr="00FF2CDC">
        <w:rPr>
          <w:sz w:val="20"/>
          <w:szCs w:val="20"/>
        </w:rPr>
        <w:t xml:space="preserve"> autorów </w:t>
      </w:r>
      <w:r w:rsidRPr="00FF2CDC">
        <w:rPr>
          <w:sz w:val="20"/>
          <w:szCs w:val="20"/>
          <w:u w:val="single"/>
        </w:rPr>
        <w:t>należy określić procentowy udział</w:t>
      </w:r>
      <w:r w:rsidRPr="00FF2CDC">
        <w:rPr>
          <w:sz w:val="20"/>
          <w:szCs w:val="20"/>
        </w:rPr>
        <w:t xml:space="preserve"> poszczególnych osób w opracowaniu. </w:t>
      </w:r>
    </w:p>
    <w:p w:rsidR="0079406E" w:rsidRPr="00FF2CDC" w:rsidRDefault="0079406E" w:rsidP="0079406E">
      <w:pPr>
        <w:pStyle w:val="Default"/>
        <w:rPr>
          <w:sz w:val="20"/>
          <w:szCs w:val="20"/>
        </w:rPr>
      </w:pPr>
      <w:r w:rsidRPr="00FF2CDC">
        <w:rPr>
          <w:sz w:val="20"/>
          <w:szCs w:val="20"/>
        </w:rPr>
        <w:t xml:space="preserve">Jeśli praca była finansowana, należy w artykule wspomnieć o źródle jego finansowania. </w:t>
      </w:r>
    </w:p>
    <w:p w:rsidR="0079406E" w:rsidRPr="00FF2CDC" w:rsidRDefault="0079406E" w:rsidP="0079406E">
      <w:pPr>
        <w:pStyle w:val="Default"/>
        <w:rPr>
          <w:sz w:val="20"/>
          <w:szCs w:val="20"/>
        </w:rPr>
      </w:pPr>
      <w:r w:rsidRPr="00FF2CDC">
        <w:rPr>
          <w:sz w:val="20"/>
          <w:szCs w:val="20"/>
        </w:rPr>
        <w:t xml:space="preserve">Wszystkie artykuły merytoryczne są recenzowane przez dwóch recenzentów. </w:t>
      </w:r>
    </w:p>
    <w:p w:rsidR="0079406E" w:rsidRPr="00FF2CDC" w:rsidRDefault="0079406E" w:rsidP="0079406E">
      <w:pPr>
        <w:pStyle w:val="Default"/>
        <w:rPr>
          <w:sz w:val="20"/>
          <w:szCs w:val="20"/>
        </w:rPr>
      </w:pPr>
      <w:r w:rsidRPr="00FF2CDC">
        <w:rPr>
          <w:sz w:val="20"/>
          <w:szCs w:val="20"/>
        </w:rPr>
        <w:t xml:space="preserve">Warunkiem opublikowania tekstu jest pozytywna decyzja Redakcji, podejmowana po zapoznaniu się z opinia recenzentów. </w:t>
      </w:r>
    </w:p>
    <w:p w:rsidR="0079406E" w:rsidRPr="00FF2CDC" w:rsidRDefault="0079406E" w:rsidP="0079406E">
      <w:pPr>
        <w:pStyle w:val="Default"/>
        <w:rPr>
          <w:sz w:val="20"/>
          <w:szCs w:val="20"/>
        </w:rPr>
      </w:pPr>
      <w:r w:rsidRPr="00FF2CDC">
        <w:rPr>
          <w:sz w:val="20"/>
          <w:szCs w:val="20"/>
        </w:rPr>
        <w:t xml:space="preserve">Autorzy powinni podawać dokładne adresy miejsca pracy, numery telefonów i adresy poczty elektronicznej. </w:t>
      </w:r>
    </w:p>
    <w:p w:rsidR="0079406E" w:rsidRPr="00BB3336" w:rsidRDefault="0079406E" w:rsidP="0079406E">
      <w:pPr>
        <w:pStyle w:val="Default"/>
        <w:rPr>
          <w:sz w:val="20"/>
          <w:szCs w:val="20"/>
          <w:u w:val="single"/>
        </w:rPr>
      </w:pPr>
      <w:r w:rsidRPr="00FF2CDC">
        <w:rPr>
          <w:sz w:val="20"/>
          <w:szCs w:val="20"/>
        </w:rPr>
        <w:t xml:space="preserve">Redakcja zastrzega sobie prawo do wprowadzania w tekstach artykułów zmian i skrótów o charakterze redakcyjnym, a także do dokonywania streszczeń w przypadkach ich braku. </w:t>
      </w:r>
      <w:r w:rsidR="00DB6717">
        <w:rPr>
          <w:sz w:val="20"/>
          <w:szCs w:val="20"/>
        </w:rPr>
        <w:br/>
      </w:r>
      <w:r w:rsidRPr="00BB3336">
        <w:rPr>
          <w:sz w:val="20"/>
          <w:szCs w:val="20"/>
          <w:u w:val="single"/>
        </w:rPr>
        <w:t xml:space="preserve">Z chwilą otrzymania artykułu przez redakcję następuje przeniesienie praw autorskich na Wydawcę, który ma odtąd prawo do korzystania z utworu, rozporządzania nim i zwielokrotniania dowolna techniką, w tym elektroniczną oraz rozpowszechniania dowolnymi kanałami dystrybucyjnymi. </w:t>
      </w:r>
    </w:p>
    <w:p w:rsidR="0079406E" w:rsidRPr="008A2626" w:rsidRDefault="0079406E" w:rsidP="0079406E">
      <w:pPr>
        <w:pStyle w:val="Default"/>
        <w:rPr>
          <w:sz w:val="20"/>
          <w:szCs w:val="20"/>
        </w:rPr>
      </w:pPr>
      <w:r w:rsidRPr="008A2626">
        <w:rPr>
          <w:bCs/>
          <w:sz w:val="20"/>
          <w:szCs w:val="20"/>
        </w:rPr>
        <w:t>Jest to również związane z tym, że czasopismo musi być zarejestrowane w co najmniej dwóch bazach czasopism naukowych, które zajmują się</w:t>
      </w:r>
      <w:r w:rsidR="00DB6717">
        <w:rPr>
          <w:bCs/>
          <w:sz w:val="20"/>
          <w:szCs w:val="20"/>
        </w:rPr>
        <w:t xml:space="preserve"> rozpowszechnianiem ich treści</w:t>
      </w:r>
      <w:r w:rsidR="008A3B98">
        <w:rPr>
          <w:bCs/>
          <w:sz w:val="20"/>
          <w:szCs w:val="20"/>
        </w:rPr>
        <w:t>,</w:t>
      </w:r>
      <w:r w:rsidR="00DB6717">
        <w:rPr>
          <w:bCs/>
          <w:sz w:val="20"/>
          <w:szCs w:val="20"/>
        </w:rPr>
        <w:t xml:space="preserve"> co</w:t>
      </w:r>
      <w:r w:rsidRPr="008A2626">
        <w:rPr>
          <w:bCs/>
          <w:sz w:val="20"/>
          <w:szCs w:val="20"/>
        </w:rPr>
        <w:t xml:space="preserve"> wpływa na współczynnik cytowań. </w:t>
      </w:r>
    </w:p>
    <w:p w:rsidR="00F53E74" w:rsidRPr="00FF2CDC" w:rsidRDefault="0079406E" w:rsidP="0079406E">
      <w:pPr>
        <w:pStyle w:val="Default"/>
        <w:rPr>
          <w:sz w:val="20"/>
          <w:szCs w:val="20"/>
        </w:rPr>
      </w:pPr>
      <w:r w:rsidRPr="00FF2CDC">
        <w:rPr>
          <w:sz w:val="20"/>
          <w:szCs w:val="20"/>
        </w:rPr>
        <w:t xml:space="preserve">W artykułach należy stosować legalne jednostki miar układu SI (Dz. U. nr 225 poz. 1638). </w:t>
      </w:r>
      <w:r w:rsidR="00B87D11">
        <w:rPr>
          <w:sz w:val="20"/>
          <w:szCs w:val="20"/>
        </w:rPr>
        <w:br/>
        <w:t>W interesie Autorów jest, aby nasz artykuł był cytowany w innym piśmie - w szczególności z listy JCB.</w:t>
      </w:r>
    </w:p>
    <w:p w:rsidR="00F53E74" w:rsidRPr="00FF2CDC" w:rsidRDefault="005403D3" w:rsidP="00F53E7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/>
      </w:r>
      <w:r w:rsidR="00F53E74" w:rsidRPr="00FF2CDC">
        <w:rPr>
          <w:sz w:val="20"/>
          <w:szCs w:val="20"/>
          <w:u w:val="single"/>
        </w:rPr>
        <w:t xml:space="preserve">Wytyczne szczegółowe </w:t>
      </w:r>
    </w:p>
    <w:p w:rsidR="00DC50F6" w:rsidRPr="00DC50F6" w:rsidRDefault="00F53E74" w:rsidP="00DC50F6">
      <w:pPr>
        <w:autoSpaceDE w:val="0"/>
        <w:autoSpaceDN w:val="0"/>
        <w:adjustRightInd w:val="0"/>
        <w:spacing w:after="0" w:line="240" w:lineRule="auto"/>
        <w:rPr>
          <w:rFonts w:cs="Helvetica"/>
          <w:color w:val="FF0000"/>
          <w:sz w:val="20"/>
          <w:szCs w:val="20"/>
        </w:rPr>
      </w:pPr>
      <w:r w:rsidRPr="00FF2CDC">
        <w:rPr>
          <w:sz w:val="20"/>
          <w:szCs w:val="20"/>
        </w:rPr>
        <w:t>1. Objętość artyku</w:t>
      </w:r>
      <w:r w:rsidR="00C065A5" w:rsidRPr="00FF2CDC">
        <w:rPr>
          <w:sz w:val="20"/>
          <w:szCs w:val="20"/>
        </w:rPr>
        <w:t xml:space="preserve">łu należy uzgodnić z redakcją. </w:t>
      </w:r>
      <w:r w:rsidR="00C065A5" w:rsidRPr="00FF2CDC">
        <w:rPr>
          <w:sz w:val="20"/>
          <w:szCs w:val="20"/>
        </w:rPr>
        <w:br/>
      </w:r>
      <w:r w:rsidRPr="00FF2CDC">
        <w:rPr>
          <w:sz w:val="20"/>
          <w:szCs w:val="20"/>
        </w:rPr>
        <w:t>2. Tytuł artykułu powinien być hasłowy, kr</w:t>
      </w:r>
      <w:r w:rsidR="00C065A5" w:rsidRPr="00FF2CDC">
        <w:rPr>
          <w:sz w:val="20"/>
          <w:szCs w:val="20"/>
        </w:rPr>
        <w:t xml:space="preserve">ótki, ujmujący treść artykułu. </w:t>
      </w:r>
      <w:r w:rsidR="00C065A5" w:rsidRPr="00FF2CDC">
        <w:rPr>
          <w:sz w:val="20"/>
          <w:szCs w:val="20"/>
        </w:rPr>
        <w:br/>
      </w:r>
      <w:r w:rsidRPr="00FF2CDC">
        <w:rPr>
          <w:sz w:val="20"/>
          <w:szCs w:val="20"/>
        </w:rPr>
        <w:t>3. Pozycje w bibliografii, na które nie ma powołań</w:t>
      </w:r>
      <w:r w:rsidR="00FF2CDC" w:rsidRPr="00FF2CDC">
        <w:rPr>
          <w:sz w:val="20"/>
          <w:szCs w:val="20"/>
        </w:rPr>
        <w:t xml:space="preserve"> w tekście zostaną wykreślone. </w:t>
      </w:r>
      <w:r w:rsidR="00FF2CDC" w:rsidRPr="00FF2CDC">
        <w:rPr>
          <w:sz w:val="20"/>
          <w:szCs w:val="20"/>
        </w:rPr>
        <w:br/>
      </w:r>
      <w:r w:rsidRPr="00FF2CDC">
        <w:rPr>
          <w:sz w:val="20"/>
          <w:szCs w:val="20"/>
        </w:rPr>
        <w:t xml:space="preserve">4. Do każdego artykułu musi być dołączone </w:t>
      </w:r>
      <w:r w:rsidR="003E16DC" w:rsidRPr="00FF2CDC">
        <w:rPr>
          <w:sz w:val="20"/>
          <w:szCs w:val="20"/>
        </w:rPr>
        <w:t>w języku polskim</w:t>
      </w:r>
      <w:r w:rsidR="003E16DC">
        <w:rPr>
          <w:sz w:val="20"/>
          <w:szCs w:val="20"/>
        </w:rPr>
        <w:t xml:space="preserve"> i </w:t>
      </w:r>
      <w:r w:rsidR="003E16DC" w:rsidRPr="00FF2CDC">
        <w:rPr>
          <w:sz w:val="20"/>
          <w:szCs w:val="20"/>
        </w:rPr>
        <w:t>angielskim</w:t>
      </w:r>
      <w:r w:rsidR="003E16DC">
        <w:rPr>
          <w:sz w:val="20"/>
          <w:szCs w:val="20"/>
        </w:rPr>
        <w:t>:</w:t>
      </w:r>
      <w:r w:rsidR="003E16DC" w:rsidRPr="00FF2CDC">
        <w:rPr>
          <w:sz w:val="20"/>
          <w:szCs w:val="20"/>
        </w:rPr>
        <w:t xml:space="preserve"> </w:t>
      </w:r>
      <w:r w:rsidRPr="00FF2CDC">
        <w:rPr>
          <w:sz w:val="20"/>
          <w:szCs w:val="20"/>
        </w:rPr>
        <w:t xml:space="preserve">streszczenie </w:t>
      </w:r>
      <w:r w:rsidR="003E16DC">
        <w:rPr>
          <w:sz w:val="20"/>
          <w:szCs w:val="20"/>
        </w:rPr>
        <w:t>słowe (nie więcej niż 2,3)</w:t>
      </w:r>
      <w:r w:rsidRPr="00FF2CDC">
        <w:rPr>
          <w:sz w:val="20"/>
          <w:szCs w:val="20"/>
        </w:rPr>
        <w:t xml:space="preserve"> oraz </w:t>
      </w:r>
      <w:r w:rsidR="003E16DC">
        <w:rPr>
          <w:sz w:val="20"/>
          <w:szCs w:val="20"/>
        </w:rPr>
        <w:t>podpisy pod rysunkami i nad tablicami</w:t>
      </w:r>
      <w:r w:rsidR="00FF2CDC" w:rsidRPr="00FF2CDC">
        <w:rPr>
          <w:sz w:val="20"/>
          <w:szCs w:val="20"/>
        </w:rPr>
        <w:t xml:space="preserve"> </w:t>
      </w:r>
      <w:r w:rsidR="003E16DC">
        <w:rPr>
          <w:sz w:val="20"/>
          <w:szCs w:val="20"/>
        </w:rPr>
        <w:t>.</w:t>
      </w:r>
      <w:r w:rsidR="00FF2CDC" w:rsidRPr="00FF2CDC">
        <w:rPr>
          <w:sz w:val="20"/>
          <w:szCs w:val="20"/>
        </w:rPr>
        <w:br/>
      </w:r>
      <w:r w:rsidRPr="00FF2CDC">
        <w:rPr>
          <w:sz w:val="20"/>
          <w:szCs w:val="20"/>
        </w:rPr>
        <w:t xml:space="preserve">5. Po publikacji artykułu, każdy Autor otrzymuje bezpłatnie </w:t>
      </w:r>
      <w:r w:rsidR="00FF2CDC" w:rsidRPr="00FF2CDC">
        <w:rPr>
          <w:sz w:val="20"/>
          <w:szCs w:val="20"/>
        </w:rPr>
        <w:t xml:space="preserve">dany numer pisma w wersji PDF. </w:t>
      </w:r>
      <w:r w:rsidR="00FF2CDC" w:rsidRPr="00FF2CDC">
        <w:rPr>
          <w:sz w:val="20"/>
          <w:szCs w:val="20"/>
        </w:rPr>
        <w:br/>
      </w:r>
      <w:r w:rsidRPr="00FF2CDC">
        <w:rPr>
          <w:sz w:val="20"/>
          <w:szCs w:val="20"/>
        </w:rPr>
        <w:t xml:space="preserve">6. Materiały do publikacji prosimy przesyłać na elektroniczny adres redakcji: </w:t>
      </w:r>
      <w:hyperlink r:id="rId5" w:history="1">
        <w:r w:rsidRPr="00F24AB0">
          <w:rPr>
            <w:rStyle w:val="Hipercze"/>
            <w:sz w:val="20"/>
            <w:szCs w:val="20"/>
          </w:rPr>
          <w:t>red-aez@epismo-aez.pl l</w:t>
        </w:r>
        <w:r w:rsidR="00FF2CDC" w:rsidRPr="00F24AB0">
          <w:rPr>
            <w:rStyle w:val="Hipercze"/>
            <w:sz w:val="20"/>
            <w:szCs w:val="20"/>
          </w:rPr>
          <w:t>ub infotech@infotech.gdansk.pl</w:t>
        </w:r>
      </w:hyperlink>
      <w:r w:rsidR="00FF2CDC" w:rsidRPr="00F24AB0">
        <w:rPr>
          <w:sz w:val="20"/>
          <w:szCs w:val="20"/>
        </w:rPr>
        <w:t xml:space="preserve"> </w:t>
      </w:r>
      <w:r w:rsidR="00FF2CDC" w:rsidRPr="00F24AB0">
        <w:rPr>
          <w:sz w:val="20"/>
          <w:szCs w:val="20"/>
        </w:rPr>
        <w:br/>
      </w:r>
      <w:r w:rsidRPr="00FF2CDC">
        <w:rPr>
          <w:sz w:val="20"/>
          <w:szCs w:val="20"/>
        </w:rPr>
        <w:t>7. Do redakcji powinny być dostarczone pliki w edytorze Word oraz w postaci PDF, który jest t</w:t>
      </w:r>
      <w:r w:rsidR="00FF2CDC" w:rsidRPr="00FF2CDC">
        <w:rPr>
          <w:sz w:val="20"/>
          <w:szCs w:val="20"/>
        </w:rPr>
        <w:t xml:space="preserve">raktowany jako oryginał pracy. </w:t>
      </w:r>
      <w:r w:rsidR="00FF2CDC" w:rsidRPr="00FF2CDC">
        <w:rPr>
          <w:sz w:val="20"/>
          <w:szCs w:val="20"/>
        </w:rPr>
        <w:br/>
      </w:r>
      <w:r w:rsidRPr="00FF2CDC">
        <w:rPr>
          <w:sz w:val="20"/>
          <w:szCs w:val="20"/>
        </w:rPr>
        <w:t>8. Rysunki powinny być wykonane najlepiej w postaci wektorowej (cdr, Al) i dołączone w</w:t>
      </w:r>
      <w:r w:rsidR="00F24AB0">
        <w:rPr>
          <w:sz w:val="20"/>
          <w:szCs w:val="20"/>
        </w:rPr>
        <w:t xml:space="preserve"> odrębnym pliku. Rysunki i tablic</w:t>
      </w:r>
      <w:r w:rsidRPr="00FF2CDC">
        <w:rPr>
          <w:sz w:val="20"/>
          <w:szCs w:val="20"/>
        </w:rPr>
        <w:t>e należy umieszczać w tekści</w:t>
      </w:r>
      <w:r w:rsidR="00FF2CDC" w:rsidRPr="00FF2CDC">
        <w:rPr>
          <w:sz w:val="20"/>
          <w:szCs w:val="20"/>
        </w:rPr>
        <w:t xml:space="preserve">e wraz z tytułami i numeracją. </w:t>
      </w:r>
      <w:r w:rsidR="00FF2CDC" w:rsidRPr="00FF2CDC">
        <w:rPr>
          <w:sz w:val="20"/>
          <w:szCs w:val="20"/>
        </w:rPr>
        <w:br/>
      </w:r>
      <w:r w:rsidRPr="00FF2CDC">
        <w:rPr>
          <w:sz w:val="20"/>
          <w:szCs w:val="20"/>
        </w:rPr>
        <w:t>9. Fotografie należy zeskanować i podawać w</w:t>
      </w:r>
      <w:r w:rsidR="00FF2CDC" w:rsidRPr="00FF2CDC">
        <w:rPr>
          <w:sz w:val="20"/>
          <w:szCs w:val="20"/>
        </w:rPr>
        <w:t xml:space="preserve"> t</w:t>
      </w:r>
      <w:r w:rsidR="00B00D25">
        <w:rPr>
          <w:sz w:val="20"/>
          <w:szCs w:val="20"/>
        </w:rPr>
        <w:t>ekście jako kolejny rysunek i wysłać jako odrębny plik</w:t>
      </w:r>
      <w:r w:rsidR="00032AF5">
        <w:rPr>
          <w:sz w:val="20"/>
          <w:szCs w:val="20"/>
        </w:rPr>
        <w:t>.</w:t>
      </w:r>
      <w:r w:rsidR="00FF2CDC" w:rsidRPr="00FF2CDC">
        <w:rPr>
          <w:sz w:val="20"/>
          <w:szCs w:val="20"/>
        </w:rPr>
        <w:br/>
      </w:r>
      <w:r w:rsidRPr="00FF2CDC">
        <w:rPr>
          <w:sz w:val="20"/>
          <w:szCs w:val="20"/>
        </w:rPr>
        <w:t xml:space="preserve">10. Przypisy uzupełniające lub wyjaśniające tekst podstawowy powinny być napisane na dole strony z tekstem, do którego się odnoszą. </w:t>
      </w:r>
      <w:r w:rsidR="00FF2CDC" w:rsidRPr="00FF2CDC">
        <w:rPr>
          <w:sz w:val="20"/>
          <w:szCs w:val="20"/>
        </w:rPr>
        <w:br/>
      </w:r>
      <w:r w:rsidRPr="00DC50F6">
        <w:rPr>
          <w:sz w:val="20"/>
          <w:szCs w:val="20"/>
        </w:rPr>
        <w:t>11. W wykazie literatury zamieszczonym na końcu artykułu należy podać źródła bibliograficzne ponumerowane kolejnymi cyframi arabskimi (w nawiasach kwadratowych) odpowiadającymi</w:t>
      </w:r>
      <w:r w:rsidR="00DC50F6" w:rsidRPr="00DC50F6">
        <w:rPr>
          <w:sz w:val="20"/>
          <w:szCs w:val="20"/>
        </w:rPr>
        <w:t xml:space="preserve"> kolejności powołań w tekście.</w:t>
      </w:r>
      <w:r w:rsidR="00DC50F6" w:rsidRPr="00DC50F6">
        <w:rPr>
          <w:sz w:val="20"/>
          <w:szCs w:val="20"/>
        </w:rPr>
        <w:br/>
      </w:r>
      <w:r w:rsidR="00DC50F6" w:rsidRPr="00DC50F6">
        <w:rPr>
          <w:rFonts w:cs="Helvetica"/>
          <w:color w:val="FF0000"/>
          <w:sz w:val="20"/>
          <w:szCs w:val="20"/>
        </w:rPr>
        <w:t xml:space="preserve">12. Dane bibliograficzne należy podawać według standardu IEEE: </w:t>
      </w:r>
    </w:p>
    <w:p w:rsidR="00DC50F6" w:rsidRPr="00A9666A" w:rsidRDefault="00DC50F6" w:rsidP="00F53E74">
      <w:pPr>
        <w:rPr>
          <w:rFonts w:ascii="Myriad Pro" w:hAnsi="Myriad Pro"/>
          <w:sz w:val="18"/>
          <w:szCs w:val="18"/>
        </w:rPr>
      </w:pPr>
      <w:r w:rsidRPr="00501864">
        <w:rPr>
          <w:rFonts w:cs="Helvetica"/>
          <w:sz w:val="18"/>
          <w:szCs w:val="18"/>
        </w:rPr>
        <w:t xml:space="preserve">[1] J. Kowalski, "Nowe metody badań...", </w:t>
      </w:r>
      <w:r w:rsidRPr="00501864">
        <w:rPr>
          <w:rFonts w:cs="Helvetica"/>
          <w:i/>
          <w:sz w:val="18"/>
          <w:szCs w:val="18"/>
        </w:rPr>
        <w:t>Przegląd</w:t>
      </w:r>
      <w:r w:rsidRPr="00501864">
        <w:rPr>
          <w:rFonts w:cs="Helvetica"/>
          <w:sz w:val="18"/>
          <w:szCs w:val="18"/>
        </w:rPr>
        <w:t>..., Nr X, str. 5-10, 2010.</w:t>
      </w:r>
      <w:r w:rsidRPr="00DC50F6">
        <w:rPr>
          <w:sz w:val="20"/>
          <w:szCs w:val="20"/>
        </w:rPr>
        <w:t xml:space="preserve"> </w:t>
      </w:r>
      <w:r w:rsidR="00292304">
        <w:rPr>
          <w:sz w:val="20"/>
          <w:szCs w:val="20"/>
        </w:rPr>
        <w:br/>
        <w:t>13. W cytowaniach należy używać pełnej nazwy czasopisma (bez polskich znaków)</w:t>
      </w:r>
      <w:r w:rsidR="00F818AF">
        <w:rPr>
          <w:sz w:val="20"/>
          <w:szCs w:val="20"/>
        </w:rPr>
        <w:t>:</w:t>
      </w:r>
      <w:r w:rsidR="00F818AF">
        <w:rPr>
          <w:sz w:val="20"/>
          <w:szCs w:val="20"/>
        </w:rPr>
        <w:br/>
      </w:r>
      <w:r w:rsidR="00BF1DC7" w:rsidRPr="00A9666A">
        <w:rPr>
          <w:rFonts w:ascii="Myriad Pro" w:hAnsi="Myriad Pro" w:cs="Helvetica"/>
          <w:sz w:val="18"/>
          <w:szCs w:val="18"/>
        </w:rPr>
        <w:t>H.Boryń</w:t>
      </w:r>
      <w:r w:rsidR="00F818AF" w:rsidRPr="00A9666A">
        <w:rPr>
          <w:rFonts w:ascii="Myriad Pro" w:hAnsi="Myriad Pro" w:cs="Helvetica"/>
          <w:sz w:val="18"/>
          <w:szCs w:val="18"/>
        </w:rPr>
        <w:t>, "</w:t>
      </w:r>
      <w:r w:rsidR="00501864" w:rsidRPr="00A9666A">
        <w:rPr>
          <w:rFonts w:ascii="Myriad Pro" w:hAnsi="Myriad Pro" w:cs="MyriadPro-Bold"/>
          <w:b/>
          <w:bCs/>
          <w:sz w:val="18"/>
          <w:szCs w:val="18"/>
        </w:rPr>
        <w:t xml:space="preserve"> </w:t>
      </w:r>
      <w:r w:rsidR="00501864" w:rsidRPr="00A9666A">
        <w:rPr>
          <w:rFonts w:ascii="Myriad Pro" w:hAnsi="Myriad Pro" w:cs="MyriadPro-Bold"/>
          <w:bCs/>
          <w:sz w:val="18"/>
          <w:szCs w:val="18"/>
        </w:rPr>
        <w:t>Zastosowanie</w:t>
      </w:r>
      <w:r w:rsidR="00F818AF" w:rsidRPr="00A9666A">
        <w:rPr>
          <w:rFonts w:ascii="Myriad Pro" w:hAnsi="Myriad Pro" w:cs="Helvetica"/>
          <w:sz w:val="18"/>
          <w:szCs w:val="18"/>
        </w:rPr>
        <w:t xml:space="preserve">...", </w:t>
      </w:r>
      <w:r w:rsidR="00F818AF" w:rsidRPr="00A9666A">
        <w:rPr>
          <w:rFonts w:ascii="Myriad Pro" w:hAnsi="Myriad Pro" w:cs="Arial"/>
          <w:i/>
          <w:sz w:val="18"/>
          <w:szCs w:val="18"/>
        </w:rPr>
        <w:t>AUTOMATYKA, ELEKTRYKA, ZAKLOCENIA</w:t>
      </w:r>
      <w:r w:rsidR="00F818AF" w:rsidRPr="00A9666A">
        <w:rPr>
          <w:rFonts w:ascii="Myriad Pro" w:hAnsi="Myriad Pro" w:cs="Helvetica"/>
          <w:sz w:val="18"/>
          <w:szCs w:val="18"/>
        </w:rPr>
        <w:t xml:space="preserve">, </w:t>
      </w:r>
      <w:r w:rsidR="00BF1DC7" w:rsidRPr="00A9666A">
        <w:rPr>
          <w:rFonts w:ascii="Myriad Pro" w:hAnsi="Myriad Pro" w:cs="MyriadPro-Light"/>
          <w:sz w:val="18"/>
          <w:szCs w:val="18"/>
        </w:rPr>
        <w:t>DOI: 10.17274/AEZ.2015.19.04</w:t>
      </w:r>
      <w:r w:rsidR="00501864" w:rsidRPr="00A9666A">
        <w:rPr>
          <w:rFonts w:ascii="Myriad Pro" w:hAnsi="Myriad Pro" w:cs="MyriadPro-Light"/>
          <w:sz w:val="18"/>
          <w:szCs w:val="18"/>
        </w:rPr>
        <w:t>,</w:t>
      </w:r>
      <w:r w:rsidR="00BF1DC7" w:rsidRPr="00A9666A">
        <w:rPr>
          <w:rFonts w:ascii="Myriad Pro" w:hAnsi="Myriad Pro" w:cs="Helvetica"/>
          <w:sz w:val="18"/>
          <w:szCs w:val="18"/>
        </w:rPr>
        <w:t xml:space="preserve"> </w:t>
      </w:r>
      <w:r w:rsidR="00501864" w:rsidRPr="00A9666A">
        <w:rPr>
          <w:rFonts w:ascii="Myriad Pro" w:hAnsi="Myriad Pro" w:cs="Helvetica"/>
          <w:sz w:val="18"/>
          <w:szCs w:val="18"/>
        </w:rPr>
        <w:t xml:space="preserve">str. 40-57, </w:t>
      </w:r>
      <w:r w:rsidR="00A9666A" w:rsidRPr="00A9666A">
        <w:rPr>
          <w:rFonts w:ascii="Myriad Pro" w:hAnsi="Myriad Pro" w:cs="MyriadPro-Regular"/>
          <w:sz w:val="18"/>
          <w:szCs w:val="18"/>
        </w:rPr>
        <w:t>Vol. 6, Nr 1 (19) 2015</w:t>
      </w:r>
      <w:r w:rsidR="00F818AF" w:rsidRPr="00A9666A">
        <w:rPr>
          <w:rFonts w:ascii="Myriad Pro" w:hAnsi="Myriad Pro" w:cs="Helvetica"/>
          <w:sz w:val="18"/>
          <w:szCs w:val="18"/>
        </w:rPr>
        <w:t>.</w:t>
      </w:r>
      <w:r w:rsidR="00C17525">
        <w:rPr>
          <w:rFonts w:ascii="Myriad Pro" w:hAnsi="Myriad Pro" w:cs="Helvetica"/>
          <w:sz w:val="18"/>
          <w:szCs w:val="18"/>
        </w:rPr>
        <w:br/>
      </w:r>
      <w:r w:rsidR="00C17525">
        <w:rPr>
          <w:rFonts w:cs="Helvetica"/>
          <w:sz w:val="20"/>
          <w:szCs w:val="20"/>
        </w:rPr>
        <w:t>14. Należy wskazać co najmniej 3 recenzentów z instytucji innej niż Autorzy.</w:t>
      </w:r>
      <w:bookmarkStart w:id="0" w:name="_GoBack"/>
      <w:bookmarkEnd w:id="0"/>
    </w:p>
    <w:p w:rsidR="00F53E74" w:rsidRPr="00FF2CDC" w:rsidRDefault="00F53E74" w:rsidP="00F53E74">
      <w:pPr>
        <w:rPr>
          <w:sz w:val="20"/>
          <w:szCs w:val="20"/>
        </w:rPr>
      </w:pPr>
      <w:r w:rsidRPr="00FF2CDC">
        <w:rPr>
          <w:sz w:val="20"/>
          <w:szCs w:val="20"/>
        </w:rPr>
        <w:t xml:space="preserve">Miejscowość, Data :……………………………………………. </w:t>
      </w:r>
    </w:p>
    <w:p w:rsidR="00F53E74" w:rsidRPr="00DC50F6" w:rsidRDefault="00F53E74" w:rsidP="00F53E74">
      <w:pPr>
        <w:rPr>
          <w:b/>
          <w:sz w:val="20"/>
          <w:szCs w:val="20"/>
        </w:rPr>
      </w:pPr>
      <w:r w:rsidRPr="00DC50F6">
        <w:rPr>
          <w:b/>
          <w:sz w:val="20"/>
          <w:szCs w:val="20"/>
        </w:rPr>
        <w:t xml:space="preserve">Nazwisko Autora / Zespołu Autorów/Procentowy udział w pracy </w:t>
      </w:r>
    </w:p>
    <w:p w:rsidR="00F53E74" w:rsidRPr="00FF2CDC" w:rsidRDefault="00F53E74" w:rsidP="00F53E74">
      <w:pPr>
        <w:rPr>
          <w:sz w:val="20"/>
          <w:szCs w:val="20"/>
        </w:rPr>
      </w:pPr>
      <w:r w:rsidRPr="00FF2CDC">
        <w:rPr>
          <w:sz w:val="20"/>
          <w:szCs w:val="20"/>
        </w:rPr>
        <w:t xml:space="preserve">…………………………………………………………………………………….. </w:t>
      </w:r>
    </w:p>
    <w:p w:rsidR="0079406E" w:rsidRPr="00E50E21" w:rsidRDefault="00F53E74" w:rsidP="00E50E21">
      <w:pPr>
        <w:rPr>
          <w:sz w:val="20"/>
          <w:szCs w:val="20"/>
        </w:rPr>
      </w:pPr>
      <w:r w:rsidRPr="00FF2CDC">
        <w:rPr>
          <w:sz w:val="20"/>
          <w:szCs w:val="20"/>
        </w:rPr>
        <w:t>Akceptuję powyższe warunki</w:t>
      </w:r>
    </w:p>
    <w:sectPr w:rsidR="0079406E" w:rsidRPr="00E50E21" w:rsidSect="00FF2CD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panose1 w:val="020B0703030403020204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Light">
    <w:panose1 w:val="020B0403030403020204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20B0503030403020204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62"/>
    <w:rsid w:val="00032AF5"/>
    <w:rsid w:val="00277D63"/>
    <w:rsid w:val="00292304"/>
    <w:rsid w:val="002A3BF7"/>
    <w:rsid w:val="003E16DC"/>
    <w:rsid w:val="00501864"/>
    <w:rsid w:val="005403D3"/>
    <w:rsid w:val="00604482"/>
    <w:rsid w:val="0079406E"/>
    <w:rsid w:val="007C1F2C"/>
    <w:rsid w:val="00837962"/>
    <w:rsid w:val="008A2626"/>
    <w:rsid w:val="008A3B98"/>
    <w:rsid w:val="00921CEC"/>
    <w:rsid w:val="00A9666A"/>
    <w:rsid w:val="00B00D25"/>
    <w:rsid w:val="00B87D11"/>
    <w:rsid w:val="00BB3336"/>
    <w:rsid w:val="00BF1DC7"/>
    <w:rsid w:val="00C065A5"/>
    <w:rsid w:val="00C17525"/>
    <w:rsid w:val="00D265A0"/>
    <w:rsid w:val="00D57E1C"/>
    <w:rsid w:val="00DB6717"/>
    <w:rsid w:val="00DC50F6"/>
    <w:rsid w:val="00E50E21"/>
    <w:rsid w:val="00EB73D1"/>
    <w:rsid w:val="00F24AB0"/>
    <w:rsid w:val="00F53E74"/>
    <w:rsid w:val="00F818AF"/>
    <w:rsid w:val="00FF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40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50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4A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40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50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4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red-aez@epismo-aez.pl%20lub%20infotech@infotech.gdansk.pl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15</cp:revision>
  <dcterms:created xsi:type="dcterms:W3CDTF">2015-07-09T14:25:00Z</dcterms:created>
  <dcterms:modified xsi:type="dcterms:W3CDTF">2015-07-12T05:29:00Z</dcterms:modified>
</cp:coreProperties>
</file>